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D9" w:rsidRPr="009B11B4" w:rsidRDefault="008F5C1F" w:rsidP="009B1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B4">
        <w:rPr>
          <w:rFonts w:ascii="Times New Roman" w:hAnsi="Times New Roman" w:cs="Times New Roman"/>
          <w:b/>
          <w:sz w:val="28"/>
          <w:szCs w:val="28"/>
        </w:rPr>
        <w:t>Отчет Ревизионной Комиссии</w:t>
      </w:r>
    </w:p>
    <w:p w:rsidR="008F5C1F" w:rsidRPr="009B11B4" w:rsidRDefault="008F5C1F" w:rsidP="009B1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B4">
        <w:rPr>
          <w:rFonts w:ascii="Times New Roman" w:hAnsi="Times New Roman" w:cs="Times New Roman"/>
          <w:b/>
          <w:sz w:val="28"/>
          <w:szCs w:val="28"/>
        </w:rPr>
        <w:t xml:space="preserve">Некоммерческого партнерства «Объединение кадастровых инженеров Республики Татарстан» по итогам работы </w:t>
      </w:r>
      <w:r w:rsidR="00416AFA" w:rsidRPr="009B11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B11B4">
        <w:rPr>
          <w:rFonts w:ascii="Times New Roman" w:hAnsi="Times New Roman" w:cs="Times New Roman"/>
          <w:b/>
          <w:sz w:val="28"/>
          <w:szCs w:val="28"/>
        </w:rPr>
        <w:t>2012</w:t>
      </w:r>
      <w:bookmarkStart w:id="0" w:name="_GoBack"/>
      <w:bookmarkEnd w:id="0"/>
      <w:r w:rsidRPr="009B11B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16AFA" w:rsidRPr="009B11B4">
        <w:rPr>
          <w:rFonts w:ascii="Times New Roman" w:hAnsi="Times New Roman" w:cs="Times New Roman"/>
          <w:b/>
          <w:sz w:val="28"/>
          <w:szCs w:val="28"/>
        </w:rPr>
        <w:t>.</w:t>
      </w:r>
    </w:p>
    <w:p w:rsidR="009B11B4" w:rsidRDefault="009B11B4" w:rsidP="009B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C1F" w:rsidRPr="001F5796" w:rsidRDefault="008F5C1F" w:rsidP="008F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Дата проведения заседания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комиссии</w:t>
      </w:r>
      <w:r w:rsidRPr="001F5796">
        <w:rPr>
          <w:rFonts w:ascii="Times New Roman" w:hAnsi="Times New Roman" w:cs="Times New Roman"/>
          <w:sz w:val="24"/>
          <w:szCs w:val="24"/>
        </w:rPr>
        <w:t xml:space="preserve">: </w:t>
      </w:r>
      <w:r w:rsidR="00416AF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F579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1F" w:rsidRPr="001F5796" w:rsidRDefault="008F5C1F" w:rsidP="008F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заседания</w:t>
      </w:r>
      <w:r w:rsidRPr="001F57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комиссии</w:t>
      </w:r>
      <w:r w:rsidR="00416AFA">
        <w:rPr>
          <w:rFonts w:ascii="Times New Roman" w:hAnsi="Times New Roman" w:cs="Times New Roman"/>
          <w:sz w:val="24"/>
          <w:szCs w:val="24"/>
        </w:rPr>
        <w:t>: г. Казань, Проспект Победы, 100.</w:t>
      </w:r>
    </w:p>
    <w:p w:rsidR="008F5C1F" w:rsidRDefault="008F5C1F" w:rsidP="008F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C1F" w:rsidRPr="003B3122" w:rsidRDefault="008F5C1F" w:rsidP="008F5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1F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="00416AFA">
        <w:rPr>
          <w:rFonts w:ascii="Times New Roman" w:hAnsi="Times New Roman" w:cs="Times New Roman"/>
          <w:sz w:val="28"/>
          <w:szCs w:val="28"/>
        </w:rPr>
        <w:t xml:space="preserve">Партнерства, </w:t>
      </w:r>
      <w:r w:rsidRPr="008F5C1F">
        <w:rPr>
          <w:rFonts w:ascii="Times New Roman" w:hAnsi="Times New Roman" w:cs="Times New Roman"/>
          <w:sz w:val="28"/>
          <w:szCs w:val="28"/>
        </w:rPr>
        <w:t>создан</w:t>
      </w:r>
      <w:r w:rsidR="00416AFA">
        <w:rPr>
          <w:rFonts w:ascii="Times New Roman" w:hAnsi="Times New Roman" w:cs="Times New Roman"/>
          <w:sz w:val="28"/>
          <w:szCs w:val="28"/>
        </w:rPr>
        <w:t>н</w:t>
      </w:r>
      <w:r w:rsidRPr="008F5C1F">
        <w:rPr>
          <w:rFonts w:ascii="Times New Roman" w:hAnsi="Times New Roman" w:cs="Times New Roman"/>
          <w:sz w:val="28"/>
          <w:szCs w:val="28"/>
        </w:rPr>
        <w:t>а</w:t>
      </w:r>
      <w:r w:rsidR="00416AFA">
        <w:rPr>
          <w:rFonts w:ascii="Times New Roman" w:hAnsi="Times New Roman" w:cs="Times New Roman"/>
          <w:sz w:val="28"/>
          <w:szCs w:val="28"/>
        </w:rPr>
        <w:t>я</w:t>
      </w:r>
      <w:r w:rsidRPr="008F5C1F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416AFA">
        <w:rPr>
          <w:rFonts w:ascii="Times New Roman" w:hAnsi="Times New Roman" w:cs="Times New Roman"/>
          <w:sz w:val="28"/>
          <w:szCs w:val="28"/>
        </w:rPr>
        <w:t>,</w:t>
      </w:r>
      <w:r w:rsidRPr="008F5C1F">
        <w:rPr>
          <w:rFonts w:ascii="Times New Roman" w:hAnsi="Times New Roman" w:cs="Times New Roman"/>
          <w:sz w:val="28"/>
          <w:szCs w:val="28"/>
        </w:rPr>
        <w:t xml:space="preserve"> в </w:t>
      </w:r>
      <w:r w:rsidR="00416AFA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8F5C1F">
        <w:rPr>
          <w:rFonts w:ascii="Times New Roman" w:hAnsi="Times New Roman" w:cs="Times New Roman"/>
          <w:sz w:val="28"/>
          <w:szCs w:val="28"/>
        </w:rPr>
        <w:t>составе:</w:t>
      </w:r>
    </w:p>
    <w:p w:rsidR="008F5C1F" w:rsidRDefault="008F5C1F" w:rsidP="008F5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22">
        <w:rPr>
          <w:rFonts w:ascii="Times New Roman" w:hAnsi="Times New Roman" w:cs="Times New Roman"/>
          <w:b/>
          <w:sz w:val="28"/>
          <w:szCs w:val="28"/>
        </w:rPr>
        <w:t>Семенова Татьяна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C1F">
        <w:rPr>
          <w:rFonts w:ascii="Times New Roman" w:hAnsi="Times New Roman" w:cs="Times New Roman"/>
          <w:sz w:val="28"/>
          <w:szCs w:val="28"/>
        </w:rPr>
        <w:t xml:space="preserve"> </w:t>
      </w:r>
      <w:r w:rsidR="00416AFA">
        <w:rPr>
          <w:rFonts w:ascii="Times New Roman" w:hAnsi="Times New Roman" w:cs="Times New Roman"/>
          <w:sz w:val="28"/>
          <w:szCs w:val="28"/>
        </w:rPr>
        <w:t>председатель комиссии, директор</w:t>
      </w:r>
      <w:r w:rsidRPr="008F5C1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8F5C1F">
        <w:rPr>
          <w:rFonts w:ascii="Times New Roman" w:hAnsi="Times New Roman" w:cs="Times New Roman"/>
          <w:sz w:val="28"/>
          <w:szCs w:val="28"/>
        </w:rPr>
        <w:t>Казземимущество</w:t>
      </w:r>
      <w:proofErr w:type="spellEnd"/>
      <w:r w:rsidRPr="008F5C1F">
        <w:rPr>
          <w:rFonts w:ascii="Times New Roman" w:hAnsi="Times New Roman" w:cs="Times New Roman"/>
          <w:sz w:val="28"/>
          <w:szCs w:val="28"/>
        </w:rPr>
        <w:t>»</w:t>
      </w:r>
      <w:r w:rsidR="00416AFA">
        <w:rPr>
          <w:rFonts w:ascii="Times New Roman" w:hAnsi="Times New Roman" w:cs="Times New Roman"/>
          <w:sz w:val="28"/>
          <w:szCs w:val="28"/>
        </w:rPr>
        <w:t>,</w:t>
      </w:r>
    </w:p>
    <w:p w:rsidR="008F5C1F" w:rsidRPr="003B3122" w:rsidRDefault="008F5C1F" w:rsidP="008F5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122">
        <w:rPr>
          <w:rFonts w:ascii="Times New Roman" w:hAnsi="Times New Roman" w:cs="Times New Roman"/>
          <w:b/>
          <w:sz w:val="28"/>
          <w:szCs w:val="28"/>
        </w:rPr>
        <w:t xml:space="preserve">Хафизов </w:t>
      </w:r>
      <w:proofErr w:type="spellStart"/>
      <w:r w:rsidRPr="003B3122">
        <w:rPr>
          <w:rFonts w:ascii="Times New Roman" w:hAnsi="Times New Roman" w:cs="Times New Roman"/>
          <w:b/>
          <w:sz w:val="28"/>
          <w:szCs w:val="28"/>
        </w:rPr>
        <w:t>Ирек</w:t>
      </w:r>
      <w:proofErr w:type="spellEnd"/>
      <w:r w:rsidRPr="003B3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122">
        <w:rPr>
          <w:rFonts w:ascii="Times New Roman" w:hAnsi="Times New Roman" w:cs="Times New Roman"/>
          <w:b/>
          <w:sz w:val="28"/>
          <w:szCs w:val="28"/>
        </w:rPr>
        <w:t>Гумарович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6AFA">
        <w:rPr>
          <w:rFonts w:ascii="Times New Roman" w:hAnsi="Times New Roman" w:cs="Times New Roman"/>
          <w:sz w:val="28"/>
          <w:szCs w:val="28"/>
        </w:rPr>
        <w:t xml:space="preserve">член комиссии,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F5C1F">
        <w:rPr>
          <w:rFonts w:ascii="Times New Roman" w:hAnsi="Times New Roman" w:cs="Times New Roman"/>
          <w:sz w:val="28"/>
          <w:szCs w:val="28"/>
        </w:rPr>
        <w:t>иректор ООО «Омега» (Тетюши)</w:t>
      </w:r>
    </w:p>
    <w:p w:rsidR="008F5C1F" w:rsidRDefault="008F5C1F" w:rsidP="008F5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122">
        <w:rPr>
          <w:rFonts w:ascii="Times New Roman" w:hAnsi="Times New Roman" w:cs="Times New Roman"/>
          <w:b/>
          <w:sz w:val="28"/>
          <w:szCs w:val="28"/>
        </w:rPr>
        <w:t>Курцев</w:t>
      </w:r>
      <w:proofErr w:type="spellEnd"/>
      <w:r w:rsidRPr="003B3122">
        <w:rPr>
          <w:rFonts w:ascii="Times New Roman" w:hAnsi="Times New Roman" w:cs="Times New Roman"/>
          <w:b/>
          <w:sz w:val="28"/>
          <w:szCs w:val="28"/>
        </w:rPr>
        <w:t xml:space="preserve"> Игорь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6AFA">
        <w:rPr>
          <w:rFonts w:ascii="Times New Roman" w:hAnsi="Times New Roman" w:cs="Times New Roman"/>
          <w:sz w:val="28"/>
          <w:szCs w:val="28"/>
        </w:rPr>
        <w:t xml:space="preserve"> член комиссии,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F5C1F">
        <w:rPr>
          <w:rFonts w:ascii="Times New Roman" w:hAnsi="Times New Roman" w:cs="Times New Roman"/>
          <w:sz w:val="28"/>
          <w:szCs w:val="28"/>
        </w:rPr>
        <w:t>адастровый инженер ООО «Республиканский центр мониторинга и землеустройства» (Казань)</w:t>
      </w:r>
      <w:r w:rsidR="00416AFA">
        <w:rPr>
          <w:rFonts w:ascii="Times New Roman" w:hAnsi="Times New Roman" w:cs="Times New Roman"/>
          <w:sz w:val="28"/>
          <w:szCs w:val="28"/>
        </w:rPr>
        <w:t>,</w:t>
      </w:r>
    </w:p>
    <w:p w:rsidR="008F5C1F" w:rsidRDefault="008F5C1F" w:rsidP="008F5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1F" w:rsidRDefault="00416AFA" w:rsidP="008F5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C1F" w:rsidRPr="008F5C1F">
        <w:rPr>
          <w:rFonts w:ascii="Times New Roman" w:hAnsi="Times New Roman" w:cs="Times New Roman"/>
          <w:sz w:val="28"/>
          <w:szCs w:val="28"/>
        </w:rPr>
        <w:t>знакомилась с документами организации:</w:t>
      </w:r>
    </w:p>
    <w:p w:rsidR="00832AC0" w:rsidRDefault="00832AC0" w:rsidP="008F5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AC0" w:rsidRPr="00832AC0" w:rsidRDefault="00832AC0" w:rsidP="0083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C0">
        <w:rPr>
          <w:rFonts w:ascii="Times New Roman" w:hAnsi="Times New Roman" w:cs="Times New Roman"/>
          <w:sz w:val="28"/>
          <w:szCs w:val="28"/>
        </w:rPr>
        <w:t>- смета на 2012 г</w:t>
      </w:r>
      <w:r w:rsidR="003B3122">
        <w:rPr>
          <w:rFonts w:ascii="Times New Roman" w:hAnsi="Times New Roman" w:cs="Times New Roman"/>
          <w:sz w:val="28"/>
          <w:szCs w:val="28"/>
        </w:rPr>
        <w:t>.;</w:t>
      </w:r>
    </w:p>
    <w:p w:rsidR="00832AC0" w:rsidRPr="00832AC0" w:rsidRDefault="00832AC0" w:rsidP="0083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C0">
        <w:rPr>
          <w:rFonts w:ascii="Times New Roman" w:hAnsi="Times New Roman" w:cs="Times New Roman"/>
          <w:sz w:val="28"/>
          <w:szCs w:val="28"/>
        </w:rPr>
        <w:t>- отчет об исполнении сметы</w:t>
      </w:r>
      <w:r w:rsidR="003B3122">
        <w:rPr>
          <w:rFonts w:ascii="Times New Roman" w:hAnsi="Times New Roman" w:cs="Times New Roman"/>
          <w:sz w:val="28"/>
          <w:szCs w:val="28"/>
        </w:rPr>
        <w:t>;</w:t>
      </w:r>
    </w:p>
    <w:p w:rsidR="00832AC0" w:rsidRPr="00832AC0" w:rsidRDefault="00832AC0" w:rsidP="0083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C0">
        <w:rPr>
          <w:rFonts w:ascii="Times New Roman" w:hAnsi="Times New Roman" w:cs="Times New Roman"/>
          <w:sz w:val="28"/>
          <w:szCs w:val="28"/>
        </w:rPr>
        <w:t>- бухгалтерская отчетность</w:t>
      </w:r>
      <w:r w:rsidR="00416AFA">
        <w:rPr>
          <w:rFonts w:ascii="Times New Roman" w:hAnsi="Times New Roman" w:cs="Times New Roman"/>
          <w:sz w:val="28"/>
          <w:szCs w:val="28"/>
        </w:rPr>
        <w:t xml:space="preserve"> за 2012 год</w:t>
      </w:r>
      <w:r w:rsidR="003B3122">
        <w:rPr>
          <w:rFonts w:ascii="Times New Roman" w:hAnsi="Times New Roman" w:cs="Times New Roman"/>
          <w:sz w:val="28"/>
          <w:szCs w:val="28"/>
        </w:rPr>
        <w:t>;</w:t>
      </w:r>
    </w:p>
    <w:p w:rsidR="00832AC0" w:rsidRPr="00832AC0" w:rsidRDefault="00832AC0" w:rsidP="0083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C0">
        <w:rPr>
          <w:rFonts w:ascii="Times New Roman" w:hAnsi="Times New Roman" w:cs="Times New Roman"/>
          <w:sz w:val="28"/>
          <w:szCs w:val="28"/>
        </w:rPr>
        <w:t>- договора поставщиков услуг, акты выполненных  работ</w:t>
      </w:r>
      <w:r w:rsidR="003B3122">
        <w:rPr>
          <w:rFonts w:ascii="Times New Roman" w:hAnsi="Times New Roman" w:cs="Times New Roman"/>
          <w:sz w:val="28"/>
          <w:szCs w:val="28"/>
        </w:rPr>
        <w:t>;</w:t>
      </w:r>
    </w:p>
    <w:p w:rsidR="00832AC0" w:rsidRDefault="00832AC0" w:rsidP="0083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C0">
        <w:rPr>
          <w:rFonts w:ascii="Times New Roman" w:hAnsi="Times New Roman" w:cs="Times New Roman"/>
          <w:sz w:val="28"/>
          <w:szCs w:val="28"/>
        </w:rPr>
        <w:t>- кассовая книга</w:t>
      </w:r>
      <w:r w:rsidR="003B3122">
        <w:rPr>
          <w:rFonts w:ascii="Times New Roman" w:hAnsi="Times New Roman" w:cs="Times New Roman"/>
          <w:sz w:val="28"/>
          <w:szCs w:val="28"/>
        </w:rPr>
        <w:t>;</w:t>
      </w:r>
    </w:p>
    <w:p w:rsidR="00416AFA" w:rsidRPr="00832AC0" w:rsidRDefault="00416AFA" w:rsidP="0083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FA">
        <w:rPr>
          <w:rFonts w:ascii="Times New Roman" w:hAnsi="Times New Roman" w:cs="Times New Roman"/>
          <w:sz w:val="28"/>
          <w:szCs w:val="28"/>
        </w:rPr>
        <w:t>- выписки банка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C0" w:rsidRPr="00832AC0" w:rsidRDefault="00832AC0" w:rsidP="0083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C0">
        <w:rPr>
          <w:rFonts w:ascii="Times New Roman" w:hAnsi="Times New Roman" w:cs="Times New Roman"/>
          <w:sz w:val="28"/>
          <w:szCs w:val="28"/>
        </w:rPr>
        <w:t>- авансовые отчеты</w:t>
      </w:r>
      <w:r w:rsidR="003B3122">
        <w:rPr>
          <w:rFonts w:ascii="Times New Roman" w:hAnsi="Times New Roman" w:cs="Times New Roman"/>
          <w:sz w:val="28"/>
          <w:szCs w:val="28"/>
        </w:rPr>
        <w:t>;</w:t>
      </w:r>
    </w:p>
    <w:p w:rsidR="00832AC0" w:rsidRPr="008F5C1F" w:rsidRDefault="00832AC0" w:rsidP="0083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C0">
        <w:rPr>
          <w:rFonts w:ascii="Times New Roman" w:hAnsi="Times New Roman" w:cs="Times New Roman"/>
          <w:sz w:val="28"/>
          <w:szCs w:val="28"/>
        </w:rPr>
        <w:t>- договора подряда</w:t>
      </w:r>
      <w:r w:rsidR="003B3122">
        <w:rPr>
          <w:rFonts w:ascii="Times New Roman" w:hAnsi="Times New Roman" w:cs="Times New Roman"/>
          <w:sz w:val="28"/>
          <w:szCs w:val="28"/>
        </w:rPr>
        <w:t>.</w:t>
      </w:r>
    </w:p>
    <w:p w:rsidR="008F5C1F" w:rsidRDefault="008F5C1F" w:rsidP="008F5C1F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32AC0" w:rsidRDefault="00832AC0" w:rsidP="00832AC0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32AC0">
        <w:rPr>
          <w:rFonts w:ascii="Times New Roman" w:hAnsi="Times New Roman" w:cs="Times New Roman"/>
          <w:b/>
          <w:sz w:val="28"/>
          <w:szCs w:val="28"/>
        </w:rPr>
        <w:t xml:space="preserve">     Комиссия установила:</w:t>
      </w:r>
    </w:p>
    <w:p w:rsidR="00416AFA" w:rsidRDefault="00416AFA" w:rsidP="00832AC0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416AFA" w:rsidRPr="00416AFA" w:rsidRDefault="00416AFA" w:rsidP="00416AFA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416AFA">
        <w:rPr>
          <w:rFonts w:ascii="Times New Roman" w:hAnsi="Times New Roman" w:cs="Times New Roman"/>
          <w:sz w:val="28"/>
          <w:szCs w:val="28"/>
        </w:rPr>
        <w:t>В связи с особенностями составления и представления бухгалтерской отчетности некоммерческими организациями в состав бухгалтерской отчетности включен Отчет о целевом использовании полученных средств (форма №6). Учет целевого финансирования ведется на счете 86 и формируется из вступительных, членских взносов и взносов в компенсационный фонд.</w:t>
      </w:r>
    </w:p>
    <w:p w:rsidR="00416AFA" w:rsidRPr="00416AFA" w:rsidRDefault="00416AFA" w:rsidP="00416AFA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6AFA">
        <w:rPr>
          <w:rFonts w:ascii="Times New Roman" w:hAnsi="Times New Roman" w:cs="Times New Roman"/>
          <w:sz w:val="28"/>
          <w:szCs w:val="28"/>
        </w:rPr>
        <w:t>Планирование и учет целевого расходования всех средств осуществляется посредствам сметы доходов и расходов.</w:t>
      </w:r>
    </w:p>
    <w:p w:rsidR="00416AFA" w:rsidRPr="00416AFA" w:rsidRDefault="00416AFA" w:rsidP="00416AFA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6AFA">
        <w:rPr>
          <w:rFonts w:ascii="Times New Roman" w:hAnsi="Times New Roman" w:cs="Times New Roman"/>
          <w:sz w:val="28"/>
          <w:szCs w:val="28"/>
        </w:rPr>
        <w:t>Документация  бухгалтерии ведется в соответствии с законом  (первичные документы, платежные документы банка, начисление зарплат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6AFA">
        <w:rPr>
          <w:rFonts w:ascii="Times New Roman" w:hAnsi="Times New Roman" w:cs="Times New Roman"/>
          <w:sz w:val="28"/>
          <w:szCs w:val="28"/>
        </w:rPr>
        <w:t>.) Замечаний нет.</w:t>
      </w:r>
    </w:p>
    <w:p w:rsidR="00416AFA" w:rsidRPr="00416AFA" w:rsidRDefault="00416AFA" w:rsidP="00416AFA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6AFA">
        <w:rPr>
          <w:rFonts w:ascii="Times New Roman" w:hAnsi="Times New Roman" w:cs="Times New Roman"/>
          <w:sz w:val="28"/>
          <w:szCs w:val="28"/>
        </w:rPr>
        <w:t>Отчетность  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6AFA">
        <w:rPr>
          <w:rFonts w:ascii="Times New Roman" w:hAnsi="Times New Roman" w:cs="Times New Roman"/>
          <w:sz w:val="28"/>
          <w:szCs w:val="28"/>
        </w:rPr>
        <w:t xml:space="preserve">   перед   налоговой   инспекцией предоставляется в срок. Замечаний не имеется.</w:t>
      </w:r>
    </w:p>
    <w:p w:rsidR="00416AFA" w:rsidRPr="00416AFA" w:rsidRDefault="00416AFA" w:rsidP="00416AFA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16AFA">
        <w:rPr>
          <w:rFonts w:ascii="Times New Roman" w:hAnsi="Times New Roman" w:cs="Times New Roman"/>
          <w:sz w:val="28"/>
          <w:szCs w:val="28"/>
        </w:rPr>
        <w:t xml:space="preserve"> Комиссия  подтверждает целесообразность основных затрат на услуги  по   договорам,  комплектующим, </w:t>
      </w:r>
      <w:r>
        <w:rPr>
          <w:rFonts w:ascii="Times New Roman" w:hAnsi="Times New Roman" w:cs="Times New Roman"/>
          <w:sz w:val="28"/>
          <w:szCs w:val="28"/>
        </w:rPr>
        <w:t xml:space="preserve">  расходным  материалам  и т.п.</w:t>
      </w:r>
    </w:p>
    <w:p w:rsidR="00416AFA" w:rsidRPr="00416AFA" w:rsidRDefault="00416AFA" w:rsidP="00416AFA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416AFA">
        <w:rPr>
          <w:rFonts w:ascii="Times New Roman" w:hAnsi="Times New Roman" w:cs="Times New Roman"/>
          <w:sz w:val="28"/>
          <w:szCs w:val="28"/>
        </w:rPr>
        <w:t xml:space="preserve"> Комиссия  установила, что  расходы  по  статье  заработная плата ведутся  по трудовым договорам и договорам подряда согласно условиям этих договоров. </w:t>
      </w:r>
    </w:p>
    <w:p w:rsidR="00416AFA" w:rsidRPr="00416AFA" w:rsidRDefault="00416AFA" w:rsidP="00416AFA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16AFA">
        <w:rPr>
          <w:rFonts w:ascii="Times New Roman" w:hAnsi="Times New Roman" w:cs="Times New Roman"/>
          <w:sz w:val="28"/>
          <w:szCs w:val="28"/>
        </w:rPr>
        <w:t xml:space="preserve">Расходование денежных средств: </w:t>
      </w:r>
    </w:p>
    <w:p w:rsidR="00416AFA" w:rsidRPr="00416AFA" w:rsidRDefault="00416AFA" w:rsidP="002C3C56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16AFA">
        <w:rPr>
          <w:rFonts w:ascii="Times New Roman" w:hAnsi="Times New Roman" w:cs="Times New Roman"/>
          <w:sz w:val="28"/>
          <w:szCs w:val="28"/>
        </w:rPr>
        <w:t>Остаток денежных средств на расчет</w:t>
      </w:r>
      <w:r w:rsidR="002C3C56">
        <w:rPr>
          <w:rFonts w:ascii="Times New Roman" w:hAnsi="Times New Roman" w:cs="Times New Roman"/>
          <w:sz w:val="28"/>
          <w:szCs w:val="28"/>
        </w:rPr>
        <w:t xml:space="preserve">ном счете на </w:t>
      </w:r>
      <w:r w:rsidRPr="00416AFA">
        <w:rPr>
          <w:rFonts w:ascii="Times New Roman" w:hAnsi="Times New Roman" w:cs="Times New Roman"/>
          <w:sz w:val="28"/>
          <w:szCs w:val="28"/>
        </w:rPr>
        <w:t>9 апреля 2012 го</w:t>
      </w:r>
      <w:r w:rsidR="002C3C56">
        <w:rPr>
          <w:rFonts w:ascii="Times New Roman" w:hAnsi="Times New Roman" w:cs="Times New Roman"/>
          <w:sz w:val="28"/>
          <w:szCs w:val="28"/>
        </w:rPr>
        <w:t>да -         639 327 рублей 42 коп.</w:t>
      </w:r>
      <w:r w:rsidRPr="00416AFA">
        <w:rPr>
          <w:rFonts w:ascii="Times New Roman" w:hAnsi="Times New Roman" w:cs="Times New Roman"/>
          <w:sz w:val="28"/>
          <w:szCs w:val="28"/>
        </w:rPr>
        <w:t xml:space="preserve"> Остат</w:t>
      </w:r>
      <w:r w:rsidR="002C3C56">
        <w:rPr>
          <w:rFonts w:ascii="Times New Roman" w:hAnsi="Times New Roman" w:cs="Times New Roman"/>
          <w:sz w:val="28"/>
          <w:szCs w:val="28"/>
        </w:rPr>
        <w:t>ок денежных сре</w:t>
      </w:r>
      <w:proofErr w:type="gramStart"/>
      <w:r w:rsidR="002C3C56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2C3C56">
        <w:rPr>
          <w:rFonts w:ascii="Times New Roman" w:hAnsi="Times New Roman" w:cs="Times New Roman"/>
          <w:sz w:val="28"/>
          <w:szCs w:val="28"/>
        </w:rPr>
        <w:t xml:space="preserve">ассе на </w:t>
      </w:r>
      <w:r w:rsidRPr="00416AFA">
        <w:rPr>
          <w:rFonts w:ascii="Times New Roman" w:hAnsi="Times New Roman" w:cs="Times New Roman"/>
          <w:sz w:val="28"/>
          <w:szCs w:val="28"/>
        </w:rPr>
        <w:t xml:space="preserve">9 апреля  2012 года </w:t>
      </w:r>
      <w:r w:rsidR="002C3C56">
        <w:rPr>
          <w:rFonts w:ascii="Times New Roman" w:hAnsi="Times New Roman" w:cs="Times New Roman"/>
          <w:sz w:val="28"/>
          <w:szCs w:val="28"/>
        </w:rPr>
        <w:t xml:space="preserve">- </w:t>
      </w:r>
      <w:r w:rsidRPr="00416AFA">
        <w:rPr>
          <w:rFonts w:ascii="Times New Roman" w:hAnsi="Times New Roman" w:cs="Times New Roman"/>
          <w:sz w:val="28"/>
          <w:szCs w:val="28"/>
        </w:rPr>
        <w:t>0 рублей.</w:t>
      </w:r>
    </w:p>
    <w:p w:rsidR="00416AFA" w:rsidRPr="00416AFA" w:rsidRDefault="00416AFA" w:rsidP="002C3C56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16AFA">
        <w:rPr>
          <w:rFonts w:ascii="Times New Roman" w:hAnsi="Times New Roman" w:cs="Times New Roman"/>
          <w:sz w:val="28"/>
          <w:szCs w:val="28"/>
        </w:rPr>
        <w:t>Остаток денежных средств на расчет</w:t>
      </w:r>
      <w:r w:rsidR="002C3C56">
        <w:rPr>
          <w:rFonts w:ascii="Times New Roman" w:hAnsi="Times New Roman" w:cs="Times New Roman"/>
          <w:sz w:val="28"/>
          <w:szCs w:val="28"/>
        </w:rPr>
        <w:t>н</w:t>
      </w:r>
      <w:r w:rsidRPr="00416AFA">
        <w:rPr>
          <w:rFonts w:ascii="Times New Roman" w:hAnsi="Times New Roman" w:cs="Times New Roman"/>
          <w:sz w:val="28"/>
          <w:szCs w:val="28"/>
        </w:rPr>
        <w:t>ом счете на 31 декабря 2012 года</w:t>
      </w:r>
      <w:r w:rsidR="002C3C56">
        <w:rPr>
          <w:rFonts w:ascii="Times New Roman" w:hAnsi="Times New Roman" w:cs="Times New Roman"/>
          <w:sz w:val="28"/>
          <w:szCs w:val="28"/>
        </w:rPr>
        <w:t xml:space="preserve"> - </w:t>
      </w:r>
      <w:r w:rsidRPr="00416AFA">
        <w:rPr>
          <w:rFonts w:ascii="Times New Roman" w:hAnsi="Times New Roman" w:cs="Times New Roman"/>
          <w:sz w:val="28"/>
          <w:szCs w:val="28"/>
        </w:rPr>
        <w:t>600</w:t>
      </w:r>
      <w:r w:rsidR="002C3C56">
        <w:rPr>
          <w:rFonts w:ascii="Times New Roman" w:hAnsi="Times New Roman" w:cs="Times New Roman"/>
          <w:sz w:val="28"/>
          <w:szCs w:val="28"/>
        </w:rPr>
        <w:t> </w:t>
      </w:r>
      <w:r w:rsidRPr="00416AFA">
        <w:rPr>
          <w:rFonts w:ascii="Times New Roman" w:hAnsi="Times New Roman" w:cs="Times New Roman"/>
          <w:sz w:val="28"/>
          <w:szCs w:val="28"/>
        </w:rPr>
        <w:t>139</w:t>
      </w:r>
      <w:r w:rsidR="002C3C56">
        <w:rPr>
          <w:rFonts w:ascii="Times New Roman" w:hAnsi="Times New Roman" w:cs="Times New Roman"/>
          <w:sz w:val="28"/>
          <w:szCs w:val="28"/>
        </w:rPr>
        <w:t xml:space="preserve"> </w:t>
      </w:r>
      <w:r w:rsidRPr="00416AFA">
        <w:rPr>
          <w:rFonts w:ascii="Times New Roman" w:hAnsi="Times New Roman" w:cs="Times New Roman"/>
          <w:sz w:val="28"/>
          <w:szCs w:val="28"/>
        </w:rPr>
        <w:t>рублей 04 коп.</w:t>
      </w:r>
      <w:r w:rsidR="002C3C56">
        <w:rPr>
          <w:rFonts w:ascii="Times New Roman" w:hAnsi="Times New Roman" w:cs="Times New Roman"/>
          <w:sz w:val="28"/>
          <w:szCs w:val="28"/>
        </w:rPr>
        <w:t xml:space="preserve"> </w:t>
      </w:r>
      <w:r w:rsidRPr="00416AFA">
        <w:rPr>
          <w:rFonts w:ascii="Times New Roman" w:hAnsi="Times New Roman" w:cs="Times New Roman"/>
          <w:sz w:val="28"/>
          <w:szCs w:val="28"/>
        </w:rPr>
        <w:t>Остаток денежных средств на счете компенсационного фонда на 31 декабря 2012 года</w:t>
      </w:r>
      <w:r w:rsidR="002C3C56">
        <w:rPr>
          <w:rFonts w:ascii="Times New Roman" w:hAnsi="Times New Roman" w:cs="Times New Roman"/>
          <w:sz w:val="28"/>
          <w:szCs w:val="28"/>
        </w:rPr>
        <w:t xml:space="preserve"> -</w:t>
      </w:r>
      <w:r w:rsidRPr="00416AFA">
        <w:rPr>
          <w:rFonts w:ascii="Times New Roman" w:hAnsi="Times New Roman" w:cs="Times New Roman"/>
          <w:sz w:val="28"/>
          <w:szCs w:val="28"/>
        </w:rPr>
        <w:t xml:space="preserve"> 489</w:t>
      </w:r>
      <w:r w:rsidR="002C3C56">
        <w:rPr>
          <w:rFonts w:ascii="Times New Roman" w:hAnsi="Times New Roman" w:cs="Times New Roman"/>
          <w:sz w:val="28"/>
          <w:szCs w:val="28"/>
        </w:rPr>
        <w:t> </w:t>
      </w:r>
      <w:r w:rsidRPr="00416AFA">
        <w:rPr>
          <w:rFonts w:ascii="Times New Roman" w:hAnsi="Times New Roman" w:cs="Times New Roman"/>
          <w:sz w:val="28"/>
          <w:szCs w:val="28"/>
        </w:rPr>
        <w:t>000</w:t>
      </w:r>
      <w:r w:rsidR="002C3C56">
        <w:rPr>
          <w:rFonts w:ascii="Times New Roman" w:hAnsi="Times New Roman" w:cs="Times New Roman"/>
          <w:sz w:val="28"/>
          <w:szCs w:val="28"/>
        </w:rPr>
        <w:t xml:space="preserve"> </w:t>
      </w:r>
      <w:r w:rsidRPr="00416AFA">
        <w:rPr>
          <w:rFonts w:ascii="Times New Roman" w:hAnsi="Times New Roman" w:cs="Times New Roman"/>
          <w:sz w:val="28"/>
          <w:szCs w:val="28"/>
        </w:rPr>
        <w:t>рублей 00 коп.</w:t>
      </w:r>
      <w:r w:rsidR="002C3C56">
        <w:rPr>
          <w:rFonts w:ascii="Times New Roman" w:hAnsi="Times New Roman" w:cs="Times New Roman"/>
          <w:sz w:val="28"/>
          <w:szCs w:val="28"/>
        </w:rPr>
        <w:t xml:space="preserve"> </w:t>
      </w:r>
      <w:r w:rsidRPr="00416AFA">
        <w:rPr>
          <w:rFonts w:ascii="Times New Roman" w:hAnsi="Times New Roman" w:cs="Times New Roman"/>
          <w:sz w:val="28"/>
          <w:szCs w:val="28"/>
        </w:rPr>
        <w:t>Остаток денежных сре</w:t>
      </w:r>
      <w:proofErr w:type="gramStart"/>
      <w:r w:rsidRPr="00416AF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16AFA">
        <w:rPr>
          <w:rFonts w:ascii="Times New Roman" w:hAnsi="Times New Roman" w:cs="Times New Roman"/>
          <w:sz w:val="28"/>
          <w:szCs w:val="28"/>
        </w:rPr>
        <w:t xml:space="preserve">ассе на 31 декабря 2012 года </w:t>
      </w:r>
      <w:r w:rsidR="002C3C56">
        <w:rPr>
          <w:rFonts w:ascii="Times New Roman" w:hAnsi="Times New Roman" w:cs="Times New Roman"/>
          <w:sz w:val="28"/>
          <w:szCs w:val="28"/>
        </w:rPr>
        <w:t xml:space="preserve">- </w:t>
      </w:r>
      <w:r w:rsidRPr="00416AFA">
        <w:rPr>
          <w:rFonts w:ascii="Times New Roman" w:hAnsi="Times New Roman" w:cs="Times New Roman"/>
          <w:sz w:val="28"/>
          <w:szCs w:val="28"/>
        </w:rPr>
        <w:t>0  рублей.</w:t>
      </w:r>
    </w:p>
    <w:p w:rsidR="002C3C56" w:rsidRDefault="002C3C56" w:rsidP="002C3C56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16AFA" w:rsidRPr="00416AFA">
        <w:rPr>
          <w:rFonts w:ascii="Times New Roman" w:hAnsi="Times New Roman" w:cs="Times New Roman"/>
          <w:sz w:val="28"/>
          <w:szCs w:val="28"/>
        </w:rPr>
        <w:t xml:space="preserve">В 2012 году получено целевых средств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AFA" w:rsidRPr="00416AFA">
        <w:rPr>
          <w:rFonts w:ascii="Times New Roman" w:hAnsi="Times New Roman" w:cs="Times New Roman"/>
          <w:sz w:val="28"/>
          <w:szCs w:val="28"/>
        </w:rPr>
        <w:t>575 500 рублей, в т. ч. вступительных взносов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AFA" w:rsidRPr="00416A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AFA" w:rsidRPr="00416AFA">
        <w:rPr>
          <w:rFonts w:ascii="Times New Roman" w:hAnsi="Times New Roman" w:cs="Times New Roman"/>
          <w:sz w:val="28"/>
          <w:szCs w:val="28"/>
        </w:rPr>
        <w:t xml:space="preserve">261 000 рублей, членских взносов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AFA" w:rsidRPr="00416AFA">
        <w:rPr>
          <w:rFonts w:ascii="Times New Roman" w:hAnsi="Times New Roman" w:cs="Times New Roman"/>
          <w:sz w:val="28"/>
          <w:szCs w:val="28"/>
        </w:rPr>
        <w:t>314 500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AFA" w:rsidRPr="00416AFA">
        <w:rPr>
          <w:rFonts w:ascii="Times New Roman" w:hAnsi="Times New Roman" w:cs="Times New Roman"/>
          <w:sz w:val="28"/>
          <w:szCs w:val="28"/>
        </w:rPr>
        <w:t>Кроме того поступило сре</w:t>
      </w:r>
      <w:proofErr w:type="gramStart"/>
      <w:r w:rsidR="00416AFA" w:rsidRPr="00416AF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416AFA" w:rsidRPr="00416AFA">
        <w:rPr>
          <w:rFonts w:ascii="Times New Roman" w:hAnsi="Times New Roman" w:cs="Times New Roman"/>
          <w:sz w:val="28"/>
          <w:szCs w:val="28"/>
        </w:rPr>
        <w:t xml:space="preserve">омпенсационный фонд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AFA" w:rsidRPr="00416AFA">
        <w:rPr>
          <w:rFonts w:ascii="Times New Roman" w:hAnsi="Times New Roman" w:cs="Times New Roman"/>
          <w:sz w:val="28"/>
          <w:szCs w:val="28"/>
        </w:rPr>
        <w:t>492 000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AFA" w:rsidRPr="00416AFA" w:rsidRDefault="00416AFA" w:rsidP="002C3C56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16AFA">
        <w:rPr>
          <w:rFonts w:ascii="Times New Roman" w:hAnsi="Times New Roman" w:cs="Times New Roman"/>
          <w:sz w:val="28"/>
          <w:szCs w:val="28"/>
        </w:rPr>
        <w:t>Потрачено 767 688 рублей. Все денежные средства израсходованы на уставные цели организации согласно смете Партнерства.</w:t>
      </w:r>
    </w:p>
    <w:p w:rsidR="00416AFA" w:rsidRPr="00416AFA" w:rsidRDefault="002C3C56" w:rsidP="002C3C56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16AFA" w:rsidRPr="00416AFA">
        <w:rPr>
          <w:rFonts w:ascii="Times New Roman" w:hAnsi="Times New Roman" w:cs="Times New Roman"/>
          <w:sz w:val="28"/>
          <w:szCs w:val="28"/>
        </w:rPr>
        <w:t>За отчетный период Партнерство  кредитами банка не пользовалось, государственную помощь не получало, просроченных платежей по налогам, внебюджетным платежам и заработной плате не имеет.</w:t>
      </w:r>
    </w:p>
    <w:p w:rsidR="00416AFA" w:rsidRPr="00416AFA" w:rsidRDefault="00416AFA" w:rsidP="00416AFA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416AFA" w:rsidRPr="00416AFA" w:rsidRDefault="00416AFA" w:rsidP="00416AFA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32AC0" w:rsidRDefault="00832AC0" w:rsidP="00832AC0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42FA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2C3C56" w:rsidRPr="009E42FA" w:rsidRDefault="002C3C56" w:rsidP="00832AC0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832AC0" w:rsidRPr="00832AC0" w:rsidRDefault="00832AC0" w:rsidP="00832AC0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32AC0">
        <w:rPr>
          <w:rFonts w:ascii="Times New Roman" w:hAnsi="Times New Roman" w:cs="Times New Roman"/>
          <w:sz w:val="28"/>
          <w:szCs w:val="28"/>
        </w:rPr>
        <w:t>Признать работу организации за 2012 год удовлетворительной.</w:t>
      </w:r>
    </w:p>
    <w:p w:rsidR="00832AC0" w:rsidRPr="00832AC0" w:rsidRDefault="00832AC0" w:rsidP="00832AC0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32A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42FA" w:rsidRDefault="009E42FA" w:rsidP="00832AC0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E42FA" w:rsidRDefault="009E42FA" w:rsidP="00832AC0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E42FA" w:rsidRDefault="009E42FA" w:rsidP="00832AC0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32AC0" w:rsidRPr="00832AC0" w:rsidRDefault="00832AC0" w:rsidP="00832AC0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32AC0">
        <w:rPr>
          <w:rFonts w:ascii="Times New Roman" w:hAnsi="Times New Roman" w:cs="Times New Roman"/>
          <w:sz w:val="28"/>
          <w:szCs w:val="28"/>
        </w:rPr>
        <w:t xml:space="preserve">Председатель            </w:t>
      </w:r>
      <w:r w:rsidR="003B3122">
        <w:rPr>
          <w:rFonts w:ascii="Times New Roman" w:hAnsi="Times New Roman" w:cs="Times New Roman"/>
          <w:sz w:val="28"/>
          <w:szCs w:val="28"/>
        </w:rPr>
        <w:t>__________________         Семенова Татьяна Юрьевна</w:t>
      </w:r>
    </w:p>
    <w:p w:rsidR="00832AC0" w:rsidRPr="00832AC0" w:rsidRDefault="00832AC0" w:rsidP="00832AC0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32AC0" w:rsidRDefault="00832AC0" w:rsidP="00832AC0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32AC0">
        <w:rPr>
          <w:rFonts w:ascii="Times New Roman" w:hAnsi="Times New Roman" w:cs="Times New Roman"/>
          <w:sz w:val="28"/>
          <w:szCs w:val="28"/>
        </w:rPr>
        <w:t>Члены Комиссии:</w:t>
      </w:r>
      <w:r w:rsidR="003B3122">
        <w:rPr>
          <w:rFonts w:ascii="Times New Roman" w:hAnsi="Times New Roman" w:cs="Times New Roman"/>
          <w:sz w:val="28"/>
          <w:szCs w:val="28"/>
        </w:rPr>
        <w:t xml:space="preserve">     __________________</w:t>
      </w:r>
      <w:r w:rsidR="003B3122" w:rsidRPr="003B3122">
        <w:rPr>
          <w:rFonts w:ascii="Times New Roman" w:hAnsi="Times New Roman" w:cs="Times New Roman"/>
          <w:sz w:val="28"/>
          <w:szCs w:val="28"/>
        </w:rPr>
        <w:t xml:space="preserve"> </w:t>
      </w:r>
      <w:r w:rsidR="003B3122">
        <w:rPr>
          <w:rFonts w:ascii="Times New Roman" w:hAnsi="Times New Roman" w:cs="Times New Roman"/>
          <w:sz w:val="28"/>
          <w:szCs w:val="28"/>
        </w:rPr>
        <w:t xml:space="preserve">           Хафизов </w:t>
      </w:r>
      <w:proofErr w:type="spellStart"/>
      <w:r w:rsidR="003B3122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="003B3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122">
        <w:rPr>
          <w:rFonts w:ascii="Times New Roman" w:hAnsi="Times New Roman" w:cs="Times New Roman"/>
          <w:sz w:val="28"/>
          <w:szCs w:val="28"/>
        </w:rPr>
        <w:t>Гумарович</w:t>
      </w:r>
      <w:proofErr w:type="spellEnd"/>
    </w:p>
    <w:p w:rsidR="003B3122" w:rsidRPr="00832AC0" w:rsidRDefault="003B3122" w:rsidP="00832AC0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B3122" w:rsidRPr="008F5C1F" w:rsidRDefault="003B3122" w:rsidP="003B3122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3C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B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F5C1F">
        <w:rPr>
          <w:rFonts w:ascii="Times New Roman" w:hAnsi="Times New Roman" w:cs="Times New Roman"/>
          <w:sz w:val="28"/>
          <w:szCs w:val="28"/>
        </w:rPr>
        <w:t>Курцев</w:t>
      </w:r>
      <w:proofErr w:type="spellEnd"/>
      <w:r w:rsidRPr="008F5C1F">
        <w:rPr>
          <w:rFonts w:ascii="Times New Roman" w:hAnsi="Times New Roman" w:cs="Times New Roman"/>
          <w:sz w:val="28"/>
          <w:szCs w:val="28"/>
        </w:rPr>
        <w:t xml:space="preserve"> Игорь Владимирович</w:t>
      </w:r>
    </w:p>
    <w:p w:rsidR="003B3122" w:rsidRPr="008F5C1F" w:rsidRDefault="003B3122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3B3122" w:rsidRPr="008F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424B"/>
    <w:multiLevelType w:val="hybridMultilevel"/>
    <w:tmpl w:val="0B22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1F"/>
    <w:rsid w:val="002C3C56"/>
    <w:rsid w:val="003B3122"/>
    <w:rsid w:val="00416AFA"/>
    <w:rsid w:val="00592BD9"/>
    <w:rsid w:val="00832AC0"/>
    <w:rsid w:val="008F5C1F"/>
    <w:rsid w:val="009B11B4"/>
    <w:rsid w:val="009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2013-03-19T06:37:00Z</cp:lastPrinted>
  <dcterms:created xsi:type="dcterms:W3CDTF">2013-03-18T09:31:00Z</dcterms:created>
  <dcterms:modified xsi:type="dcterms:W3CDTF">2013-03-19T06:38:00Z</dcterms:modified>
</cp:coreProperties>
</file>