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07" w:rsidRPr="00285E07" w:rsidRDefault="00285E07" w:rsidP="00285E07">
      <w:pPr>
        <w:shd w:val="clear" w:color="auto" w:fill="ECECEC"/>
        <w:jc w:val="center"/>
        <w:rPr>
          <w:rFonts w:ascii="Century Gothic" w:hAnsi="Century Gothic"/>
          <w:caps/>
          <w:color w:val="393185"/>
          <w:sz w:val="24"/>
          <w:szCs w:val="24"/>
        </w:rPr>
      </w:pPr>
      <w:r w:rsidRPr="00285E07">
        <w:rPr>
          <w:rFonts w:ascii="Century Gothic" w:hAnsi="Century Gothic"/>
          <w:caps/>
          <w:color w:val="393185"/>
          <w:sz w:val="24"/>
          <w:szCs w:val="24"/>
        </w:rPr>
        <w:t>КАК ПОМЕНЯТЬ ГРАНИЦЫ МНОГОКОНТУРНОГО ЗЕМЕЛЬНОГО УЧАСТКА?</w:t>
      </w:r>
    </w:p>
    <w:p w:rsidR="00285E07" w:rsidRDefault="00285E07" w:rsidP="00285E07">
      <w:pPr>
        <w:shd w:val="clear" w:color="auto" w:fill="ECECEC"/>
        <w:jc w:val="center"/>
        <w:rPr>
          <w:rFonts w:ascii="Century Gothic" w:hAnsi="Century Gothic"/>
          <w:color w:val="2B2A29"/>
          <w:sz w:val="27"/>
          <w:szCs w:val="27"/>
        </w:rPr>
      </w:pPr>
      <w:r>
        <w:rPr>
          <w:rFonts w:ascii="Century Gothic" w:hAnsi="Century Gothic"/>
          <w:noProof/>
          <w:color w:val="2B2A29"/>
          <w:sz w:val="27"/>
          <w:szCs w:val="27"/>
        </w:rPr>
        <w:drawing>
          <wp:inline distT="0" distB="0" distL="0" distR="0">
            <wp:extent cx="5930002" cy="3955311"/>
            <wp:effectExtent l="19050" t="0" r="0" b="0"/>
            <wp:docPr id="13" name="Рисунок 13" descr="Как поменять границы многоконтурного земельного участ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поменять границы многоконтурного земельного участка?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64" cy="395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E07" w:rsidRDefault="00285E07" w:rsidP="00285E07">
      <w:pPr>
        <w:shd w:val="clear" w:color="auto" w:fill="ECECEC"/>
        <w:spacing w:line="385" w:lineRule="atLeast"/>
        <w:rPr>
          <w:rFonts w:ascii="Century Gothic" w:hAnsi="Century Gothic"/>
          <w:color w:val="2B2A29"/>
          <w:sz w:val="23"/>
          <w:szCs w:val="23"/>
        </w:rPr>
      </w:pPr>
      <w:r>
        <w:rPr>
          <w:rFonts w:ascii="Century Gothic" w:hAnsi="Century Gothic"/>
          <w:color w:val="2B2A29"/>
          <w:sz w:val="23"/>
          <w:szCs w:val="23"/>
        </w:rPr>
        <w:t xml:space="preserve">Елена </w:t>
      </w:r>
      <w:proofErr w:type="spellStart"/>
      <w:r>
        <w:rPr>
          <w:rFonts w:ascii="Century Gothic" w:hAnsi="Century Gothic"/>
          <w:color w:val="2B2A29"/>
          <w:sz w:val="23"/>
          <w:szCs w:val="23"/>
        </w:rPr>
        <w:t>Ясевич</w:t>
      </w:r>
      <w:proofErr w:type="spellEnd"/>
    </w:p>
    <w:p w:rsidR="00285E07" w:rsidRDefault="00285E07" w:rsidP="00285E07">
      <w:pPr>
        <w:shd w:val="clear" w:color="auto" w:fill="ECECEC"/>
        <w:spacing w:line="385" w:lineRule="atLeast"/>
        <w:rPr>
          <w:rFonts w:ascii="Century Gothic" w:hAnsi="Century Gothic"/>
          <w:color w:val="2B2A29"/>
          <w:sz w:val="23"/>
          <w:szCs w:val="23"/>
        </w:rPr>
      </w:pPr>
      <w:r>
        <w:rPr>
          <w:rFonts w:ascii="Century Gothic" w:hAnsi="Century Gothic"/>
          <w:noProof/>
          <w:color w:val="2B2A29"/>
          <w:sz w:val="23"/>
          <w:szCs w:val="23"/>
        </w:rPr>
        <w:drawing>
          <wp:inline distT="0" distB="0" distL="0" distR="0">
            <wp:extent cx="266065" cy="223520"/>
            <wp:effectExtent l="19050" t="0" r="635" b="0"/>
            <wp:docPr id="14" name="Рисунок 14" descr="https://webinar.kadastr.ru/images/icons/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ebinar.kadastr.ru/images/icons/pri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2B2A29"/>
          <w:sz w:val="23"/>
          <w:szCs w:val="23"/>
        </w:rPr>
        <w:t> 1000 руб.</w:t>
      </w:r>
    </w:p>
    <w:p w:rsidR="00285E07" w:rsidRDefault="00285E07" w:rsidP="00285E07">
      <w:pPr>
        <w:shd w:val="clear" w:color="auto" w:fill="ECECEC"/>
        <w:spacing w:line="385" w:lineRule="atLeast"/>
        <w:rPr>
          <w:rFonts w:ascii="Century Gothic" w:hAnsi="Century Gothic"/>
          <w:color w:val="393185"/>
          <w:sz w:val="23"/>
          <w:szCs w:val="23"/>
        </w:rPr>
      </w:pPr>
      <w:r>
        <w:rPr>
          <w:rStyle w:val="a3"/>
          <w:rFonts w:ascii="Century Gothic" w:hAnsi="Century Gothic"/>
          <w:color w:val="393185"/>
          <w:sz w:val="23"/>
          <w:szCs w:val="23"/>
        </w:rPr>
        <w:t xml:space="preserve">19 марта 2021 11:00 </w:t>
      </w:r>
      <w:proofErr w:type="spellStart"/>
      <w:r>
        <w:rPr>
          <w:rStyle w:val="a3"/>
          <w:rFonts w:ascii="Century Gothic" w:hAnsi="Century Gothic"/>
          <w:color w:val="393185"/>
          <w:sz w:val="23"/>
          <w:szCs w:val="23"/>
        </w:rPr>
        <w:t>мск</w:t>
      </w:r>
      <w:proofErr w:type="spellEnd"/>
    </w:p>
    <w:p w:rsidR="00285E07" w:rsidRPr="00285E07" w:rsidRDefault="00285E07" w:rsidP="00285E07">
      <w:pPr>
        <w:pStyle w:val="a4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 w:rsidRPr="00285E07">
        <w:rPr>
          <w:rFonts w:ascii="Century Gothic" w:hAnsi="Century Gothic"/>
          <w:color w:val="2B2A29"/>
        </w:rPr>
        <w:t>Приглашаем на вебинар тех кадастровых инженеров, которые хотят разобраться во всех тонкостях подготовки межевого плана многоконтурного земельного участка.</w:t>
      </w:r>
    </w:p>
    <w:p w:rsidR="00285E07" w:rsidRPr="00285E07" w:rsidRDefault="00285E07" w:rsidP="00285E07">
      <w:pPr>
        <w:pStyle w:val="a4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 w:rsidRPr="00285E07">
        <w:rPr>
          <w:rFonts w:ascii="Century Gothic" w:hAnsi="Century Gothic"/>
          <w:color w:val="2B2A29"/>
        </w:rPr>
        <w:t>Согласно нормам законодательства, многоконтурный участок – это</w:t>
      </w:r>
      <w:r w:rsidRPr="00285E07">
        <w:rPr>
          <w:rStyle w:val="a3"/>
          <w:rFonts w:ascii="Century Gothic" w:hAnsi="Century Gothic"/>
          <w:color w:val="2B2A29"/>
        </w:rPr>
        <w:t> </w:t>
      </w:r>
      <w:r w:rsidRPr="00285E07">
        <w:rPr>
          <w:rFonts w:ascii="Century Gothic" w:hAnsi="Century Gothic"/>
          <w:color w:val="2B2A29"/>
        </w:rPr>
        <w:t>территория, включающая в себя сразу несколько отдельных участков. Данное понятие было разработано взамен единого землепользования.</w:t>
      </w:r>
    </w:p>
    <w:p w:rsidR="00285E07" w:rsidRPr="00285E07" w:rsidRDefault="00285E07" w:rsidP="00285E07">
      <w:pPr>
        <w:pStyle w:val="a4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 w:rsidRPr="00285E07">
        <w:rPr>
          <w:rFonts w:ascii="Century Gothic" w:hAnsi="Century Gothic"/>
          <w:color w:val="2B2A29"/>
        </w:rPr>
        <w:t xml:space="preserve">Важно, что в ходе вебинара наши слушатели получат ответы на следующие актуальные для любого </w:t>
      </w:r>
      <w:proofErr w:type="spellStart"/>
      <w:r w:rsidRPr="00285E07">
        <w:rPr>
          <w:rFonts w:ascii="Century Gothic" w:hAnsi="Century Gothic"/>
          <w:color w:val="2B2A29"/>
        </w:rPr>
        <w:t>кадастровика</w:t>
      </w:r>
      <w:proofErr w:type="spellEnd"/>
      <w:r w:rsidRPr="00285E07">
        <w:rPr>
          <w:rFonts w:ascii="Century Gothic" w:hAnsi="Century Gothic"/>
          <w:color w:val="2B2A29"/>
        </w:rPr>
        <w:t xml:space="preserve"> вопросы:</w:t>
      </w:r>
    </w:p>
    <w:p w:rsidR="00285E07" w:rsidRPr="00285E07" w:rsidRDefault="00285E07" w:rsidP="00285E07">
      <w:pPr>
        <w:pStyle w:val="a4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 w:rsidRPr="00285E07">
        <w:rPr>
          <w:rFonts w:ascii="Century Gothic" w:hAnsi="Century Gothic"/>
          <w:color w:val="2B2A29"/>
        </w:rPr>
        <w:t xml:space="preserve">– Что </w:t>
      </w:r>
      <w:proofErr w:type="gramStart"/>
      <w:r w:rsidRPr="00285E07">
        <w:rPr>
          <w:rFonts w:ascii="Century Gothic" w:hAnsi="Century Gothic"/>
          <w:color w:val="2B2A29"/>
        </w:rPr>
        <w:t>из себя представляют</w:t>
      </w:r>
      <w:proofErr w:type="gramEnd"/>
      <w:r w:rsidRPr="00285E07">
        <w:rPr>
          <w:rFonts w:ascii="Century Gothic" w:hAnsi="Century Gothic"/>
          <w:color w:val="2B2A29"/>
        </w:rPr>
        <w:t xml:space="preserve"> многоконтурные земельные участки?</w:t>
      </w:r>
    </w:p>
    <w:p w:rsidR="00285E07" w:rsidRPr="00285E07" w:rsidRDefault="00285E07" w:rsidP="00285E07">
      <w:pPr>
        <w:pStyle w:val="a4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 w:rsidRPr="00285E07">
        <w:rPr>
          <w:rFonts w:ascii="Century Gothic" w:hAnsi="Century Gothic"/>
          <w:color w:val="2B2A29"/>
        </w:rPr>
        <w:t>– В чем особенности подготовки межевого плана упомянутого участка?</w:t>
      </w:r>
    </w:p>
    <w:p w:rsidR="00285E07" w:rsidRPr="00285E07" w:rsidRDefault="00285E07" w:rsidP="00285E07">
      <w:pPr>
        <w:pStyle w:val="a4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 w:rsidRPr="00285E07">
        <w:rPr>
          <w:rFonts w:ascii="Century Gothic" w:hAnsi="Century Gothic"/>
          <w:color w:val="2B2A29"/>
        </w:rPr>
        <w:t>– Почему не получается загрузить межевой план?</w:t>
      </w:r>
    </w:p>
    <w:p w:rsidR="00285E07" w:rsidRPr="00285E07" w:rsidRDefault="00285E07" w:rsidP="00285E07">
      <w:pPr>
        <w:pStyle w:val="a4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 w:rsidRPr="00285E07">
        <w:rPr>
          <w:rFonts w:ascii="Century Gothic" w:hAnsi="Century Gothic"/>
          <w:color w:val="2B2A29"/>
        </w:rPr>
        <w:t xml:space="preserve">Наш замечательный лектор – начальник отдела обработки документов и обеспечения учетных действий № 1 Кадастровой палаты Калининградской области Елена </w:t>
      </w:r>
      <w:proofErr w:type="spellStart"/>
      <w:r w:rsidRPr="00285E07">
        <w:rPr>
          <w:rFonts w:ascii="Century Gothic" w:hAnsi="Century Gothic"/>
          <w:color w:val="2B2A29"/>
        </w:rPr>
        <w:t>Ясевич</w:t>
      </w:r>
      <w:proofErr w:type="spellEnd"/>
      <w:r w:rsidRPr="00285E07">
        <w:rPr>
          <w:rFonts w:ascii="Century Gothic" w:hAnsi="Century Gothic"/>
          <w:color w:val="2B2A29"/>
        </w:rPr>
        <w:t xml:space="preserve">. </w:t>
      </w:r>
      <w:proofErr w:type="gramStart"/>
      <w:r w:rsidRPr="00285E07">
        <w:rPr>
          <w:rFonts w:ascii="Century Gothic" w:hAnsi="Century Gothic"/>
          <w:color w:val="2B2A29"/>
        </w:rPr>
        <w:t>Она расскажет, во-первых, о том, какие данные о многоконтурном земельном участке должны быть указаны в текстовом и графическом разделах межевого плана, а во-вторых, обо всех нюансах формирования подобного рода участков. </w:t>
      </w:r>
      <w:proofErr w:type="gramEnd"/>
    </w:p>
    <w:p w:rsidR="00285E07" w:rsidRPr="00285E07" w:rsidRDefault="00285E07" w:rsidP="00285E07">
      <w:pPr>
        <w:pStyle w:val="a4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 w:rsidRPr="00285E07">
        <w:rPr>
          <w:rFonts w:ascii="Century Gothic" w:hAnsi="Century Gothic"/>
          <w:color w:val="2B2A29"/>
        </w:rPr>
        <w:t>После доклада вас ждет консультирование по вопросам. Их можно заблаговременно направить по адресу электронной почты:</w:t>
      </w:r>
      <w:r w:rsidRPr="00285E07">
        <w:rPr>
          <w:rStyle w:val="a3"/>
          <w:rFonts w:ascii="Century Gothic" w:hAnsi="Century Gothic"/>
          <w:color w:val="2B2A29"/>
        </w:rPr>
        <w:t> </w:t>
      </w:r>
      <w:hyperlink r:id="rId6" w:history="1">
        <w:r w:rsidRPr="00285E07">
          <w:rPr>
            <w:rStyle w:val="a7"/>
            <w:rFonts w:ascii="Century Gothic" w:hAnsi="Century Gothic"/>
            <w:color w:val="393185"/>
          </w:rPr>
          <w:t>e.yasevitch@39.kadastr.ru</w:t>
        </w:r>
      </w:hyperlink>
    </w:p>
    <w:p w:rsidR="00285E07" w:rsidRPr="00285E07" w:rsidRDefault="00285E07" w:rsidP="00285E07">
      <w:pPr>
        <w:pStyle w:val="a4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 w:rsidRPr="00285E07">
        <w:rPr>
          <w:rFonts w:ascii="Century Gothic" w:hAnsi="Century Gothic"/>
          <w:color w:val="2B2A29"/>
        </w:rPr>
        <w:t>Участие в вебинарах Кадастровой палаты полезно и познавательно!</w:t>
      </w:r>
    </w:p>
    <w:p w:rsidR="00C550C0" w:rsidRPr="003B5830" w:rsidRDefault="00C550C0" w:rsidP="003B5830"/>
    <w:sectPr w:rsidR="00C550C0" w:rsidRPr="003B5830" w:rsidSect="0038167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FA2"/>
    <w:rsid w:val="0000058C"/>
    <w:rsid w:val="00033387"/>
    <w:rsid w:val="00045DB4"/>
    <w:rsid w:val="0006485E"/>
    <w:rsid w:val="00074612"/>
    <w:rsid w:val="000A5116"/>
    <w:rsid w:val="000A7B2E"/>
    <w:rsid w:val="000B7589"/>
    <w:rsid w:val="000C1A75"/>
    <w:rsid w:val="000C4EF1"/>
    <w:rsid w:val="000E1BFE"/>
    <w:rsid w:val="00124823"/>
    <w:rsid w:val="0017088B"/>
    <w:rsid w:val="0018301F"/>
    <w:rsid w:val="001B6D64"/>
    <w:rsid w:val="0022210C"/>
    <w:rsid w:val="00282FE3"/>
    <w:rsid w:val="00285E07"/>
    <w:rsid w:val="00293731"/>
    <w:rsid w:val="002B1723"/>
    <w:rsid w:val="003149FC"/>
    <w:rsid w:val="0038167E"/>
    <w:rsid w:val="003828A9"/>
    <w:rsid w:val="00386259"/>
    <w:rsid w:val="003B3760"/>
    <w:rsid w:val="003B5830"/>
    <w:rsid w:val="003F49E3"/>
    <w:rsid w:val="00403497"/>
    <w:rsid w:val="00446D55"/>
    <w:rsid w:val="00452ABC"/>
    <w:rsid w:val="00453F5C"/>
    <w:rsid w:val="0049464A"/>
    <w:rsid w:val="004F55AB"/>
    <w:rsid w:val="0056034C"/>
    <w:rsid w:val="005E24E2"/>
    <w:rsid w:val="00624291"/>
    <w:rsid w:val="00637DC1"/>
    <w:rsid w:val="00677430"/>
    <w:rsid w:val="00687B0C"/>
    <w:rsid w:val="006A6302"/>
    <w:rsid w:val="006B2AE8"/>
    <w:rsid w:val="006E0410"/>
    <w:rsid w:val="006E2735"/>
    <w:rsid w:val="00706D8C"/>
    <w:rsid w:val="007073DE"/>
    <w:rsid w:val="00721805"/>
    <w:rsid w:val="007459DB"/>
    <w:rsid w:val="007526DE"/>
    <w:rsid w:val="00785481"/>
    <w:rsid w:val="00802DC3"/>
    <w:rsid w:val="00805327"/>
    <w:rsid w:val="00877C90"/>
    <w:rsid w:val="00916FD4"/>
    <w:rsid w:val="009515CC"/>
    <w:rsid w:val="0095502F"/>
    <w:rsid w:val="009A15ED"/>
    <w:rsid w:val="009C0CE2"/>
    <w:rsid w:val="009C6E5E"/>
    <w:rsid w:val="009F5A9A"/>
    <w:rsid w:val="00A22D08"/>
    <w:rsid w:val="00A40106"/>
    <w:rsid w:val="00A551BC"/>
    <w:rsid w:val="00AD0A50"/>
    <w:rsid w:val="00AD12CB"/>
    <w:rsid w:val="00AD6BFE"/>
    <w:rsid w:val="00AE1D16"/>
    <w:rsid w:val="00B00E8B"/>
    <w:rsid w:val="00B26368"/>
    <w:rsid w:val="00B434E5"/>
    <w:rsid w:val="00B8310B"/>
    <w:rsid w:val="00BA24DC"/>
    <w:rsid w:val="00BC2828"/>
    <w:rsid w:val="00BD1F71"/>
    <w:rsid w:val="00C201EB"/>
    <w:rsid w:val="00C550C0"/>
    <w:rsid w:val="00C93C0D"/>
    <w:rsid w:val="00CA34FB"/>
    <w:rsid w:val="00CC360E"/>
    <w:rsid w:val="00CC7BAF"/>
    <w:rsid w:val="00D0496C"/>
    <w:rsid w:val="00D343B6"/>
    <w:rsid w:val="00D44888"/>
    <w:rsid w:val="00D57B5F"/>
    <w:rsid w:val="00D647B3"/>
    <w:rsid w:val="00D81A0B"/>
    <w:rsid w:val="00E13FCC"/>
    <w:rsid w:val="00E24A2D"/>
    <w:rsid w:val="00E30121"/>
    <w:rsid w:val="00E30DC2"/>
    <w:rsid w:val="00E325D4"/>
    <w:rsid w:val="00E51FA2"/>
    <w:rsid w:val="00E60F5B"/>
    <w:rsid w:val="00EA2328"/>
    <w:rsid w:val="00F51009"/>
    <w:rsid w:val="00FB1C4D"/>
    <w:rsid w:val="00F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6"/>
  </w:style>
  <w:style w:type="paragraph" w:styleId="1">
    <w:name w:val="heading 1"/>
    <w:basedOn w:val="a"/>
    <w:link w:val="10"/>
    <w:uiPriority w:val="9"/>
    <w:qFormat/>
    <w:rsid w:val="009F5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1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1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character" w:customStyle="1" w:styleId="value">
    <w:name w:val="value"/>
    <w:basedOn w:val="a0"/>
    <w:rsid w:val="00E51FA2"/>
  </w:style>
  <w:style w:type="character" w:styleId="a3">
    <w:name w:val="Strong"/>
    <w:basedOn w:val="a0"/>
    <w:uiPriority w:val="22"/>
    <w:qFormat/>
    <w:rsid w:val="00E51FA2"/>
    <w:rPr>
      <w:b/>
      <w:bCs/>
    </w:rPr>
  </w:style>
  <w:style w:type="paragraph" w:styleId="a4">
    <w:name w:val="Normal (Web)"/>
    <w:basedOn w:val="a"/>
    <w:uiPriority w:val="99"/>
    <w:unhideWhenUsed/>
    <w:rsid w:val="00E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4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9F5A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120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37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8231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849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82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23966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83100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78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05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82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65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13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63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953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570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58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6217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463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589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560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78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05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445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301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578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29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43394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6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3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30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11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5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5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884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1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11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28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5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1054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4196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624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41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292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60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8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4370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6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77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310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3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937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6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08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4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50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5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978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012494148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76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208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07557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043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09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949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15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681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722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75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625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0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95671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91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52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562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83405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731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0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057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627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96488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681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6420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28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87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543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20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49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3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651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238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54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3032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390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5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68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848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51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88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58468428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42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552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462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09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9728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792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0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84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768022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923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248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1656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76703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5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58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00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71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90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208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86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1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641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2333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84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5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4781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21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752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7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79416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390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6863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0252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34267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36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550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3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650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09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498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082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280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5914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27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522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89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755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9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07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214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3000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36619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763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429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693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0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56290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993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9604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7056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2116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71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64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9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176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484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6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49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5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75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113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03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38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8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18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7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044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96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6181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699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6349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8113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283">
          <w:marLeft w:val="-272"/>
          <w:marRight w:val="-27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771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90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526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89375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79540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4737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29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0452">
                  <w:marLeft w:val="0"/>
                  <w:marRight w:val="0"/>
                  <w:marTop w:val="0"/>
                  <w:marBottom w:val="340"/>
                  <w:divBdr>
                    <w:top w:val="single" w:sz="6" w:space="10" w:color="81C0EA"/>
                    <w:left w:val="single" w:sz="6" w:space="31" w:color="81C0EA"/>
                    <w:bottom w:val="single" w:sz="6" w:space="10" w:color="81C0EA"/>
                    <w:right w:val="single" w:sz="6" w:space="10" w:color="81C0EA"/>
                  </w:divBdr>
                </w:div>
              </w:divsChild>
            </w:div>
          </w:divsChild>
        </w:div>
      </w:divsChild>
    </w:div>
    <w:div w:id="1260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31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628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1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817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8041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840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55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5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276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497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756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220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1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41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00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47673037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68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495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819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406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7208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774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6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72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1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32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4582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370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23042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9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71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699">
          <w:marLeft w:val="-758"/>
          <w:marRight w:val="-758"/>
          <w:marTop w:val="758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469">
              <w:marLeft w:val="0"/>
              <w:marRight w:val="0"/>
              <w:marTop w:val="0"/>
              <w:marBottom w:val="9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493">
                  <w:marLeft w:val="0"/>
                  <w:marRight w:val="0"/>
                  <w:marTop w:val="0"/>
                  <w:marBottom w:val="947"/>
                  <w:divBdr>
                    <w:top w:val="single" w:sz="12" w:space="28" w:color="81C0EA"/>
                    <w:left w:val="single" w:sz="12" w:space="31" w:color="81C0EA"/>
                    <w:bottom w:val="single" w:sz="12" w:space="28" w:color="81C0EA"/>
                    <w:right w:val="single" w:sz="12" w:space="28" w:color="81C0EA"/>
                  </w:divBdr>
                </w:div>
              </w:divsChild>
            </w:div>
          </w:divsChild>
        </w:div>
        <w:div w:id="1960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158">
                  <w:marLeft w:val="-379"/>
                  <w:marRight w:val="-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510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2074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9069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52204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2593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19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9295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56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8388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42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3269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5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6098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37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52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53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20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8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0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01974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844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15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3192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4931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8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42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  <w:div w:id="153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18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0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8616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94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818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550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1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72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80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8656131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9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806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3175169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04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9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16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7354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07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7614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14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94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8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40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335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8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167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101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25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56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627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401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938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7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129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8231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4759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33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566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930889384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689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6676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6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326286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9677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5344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894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314090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18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77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841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2039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158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072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53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63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65456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1666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64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67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9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423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552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1509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03013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63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949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10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122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38215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994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82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509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1748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3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80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26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17325358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3825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0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0269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47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145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8308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5756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58341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368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95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yasevitch@39.kadast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mailto:FilatovaMY@27.kadastr.ru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10</cp:revision>
  <cp:lastPrinted>2021-03-02T12:10:00Z</cp:lastPrinted>
  <dcterms:created xsi:type="dcterms:W3CDTF">2020-11-16T04:51:00Z</dcterms:created>
  <dcterms:modified xsi:type="dcterms:W3CDTF">2021-03-02T12:12:00Z</dcterms:modified>
</cp:coreProperties>
</file>